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C6" w:rsidRDefault="009F34C6" w:rsidP="009F34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34C6" w:rsidRDefault="009F34C6" w:rsidP="009F34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F34C6" w:rsidRDefault="009F34C6" w:rsidP="009F34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9F34C6" w:rsidRDefault="009F34C6" w:rsidP="009F34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ХАРИКСКОГО</w:t>
      </w:r>
    </w:p>
    <w:p w:rsidR="009F34C6" w:rsidRDefault="009F34C6" w:rsidP="009F34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F34C6" w:rsidRDefault="009F34C6" w:rsidP="009F34C6">
      <w:pPr>
        <w:spacing w:after="0"/>
        <w:jc w:val="center"/>
        <w:rPr>
          <w:b/>
          <w:sz w:val="28"/>
          <w:szCs w:val="28"/>
        </w:rPr>
      </w:pPr>
    </w:p>
    <w:p w:rsidR="009F34C6" w:rsidRDefault="009F34C6" w:rsidP="009F34C6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F34C6" w:rsidRDefault="009F34C6" w:rsidP="009F34C6">
      <w:pPr>
        <w:spacing w:after="0"/>
        <w:jc w:val="center"/>
        <w:rPr>
          <w:b/>
          <w:sz w:val="28"/>
          <w:szCs w:val="28"/>
        </w:rPr>
      </w:pPr>
    </w:p>
    <w:p w:rsidR="009F34C6" w:rsidRDefault="009F34C6" w:rsidP="009F34C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11.04.2019г.                                         с.Харик                                           № 12</w:t>
      </w:r>
    </w:p>
    <w:p w:rsidR="009F34C6" w:rsidRDefault="009F34C6" w:rsidP="009F34C6">
      <w:pPr>
        <w:spacing w:after="0"/>
        <w:jc w:val="both"/>
        <w:rPr>
          <w:b/>
          <w:sz w:val="28"/>
          <w:szCs w:val="28"/>
        </w:rPr>
      </w:pPr>
    </w:p>
    <w:p w:rsidR="009F34C6" w:rsidRDefault="009F34C6" w:rsidP="009F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FontStyle1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информацию, </w:t>
      </w: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размещенную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hAnsi="Times New Roman" w:cs="Times New Roman"/>
          <w:sz w:val="24"/>
          <w:szCs w:val="24"/>
        </w:rPr>
        <w:t>обобъектах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недвижимости, </w:t>
      </w: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Харикского</w:t>
      </w:r>
    </w:p>
    <w:p w:rsidR="009F34C6" w:rsidRDefault="009F34C6" w:rsidP="009F34C6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Куйтунского района»</w:t>
      </w:r>
    </w:p>
    <w:p w:rsidR="009F34C6" w:rsidRDefault="009F34C6" w:rsidP="009F34C6">
      <w:pPr>
        <w:spacing w:after="0" w:line="240" w:lineRule="auto"/>
        <w:jc w:val="both"/>
        <w:rPr>
          <w:sz w:val="24"/>
          <w:szCs w:val="24"/>
        </w:rPr>
      </w:pPr>
    </w:p>
    <w:p w:rsidR="009F34C6" w:rsidRDefault="009F34C6" w:rsidP="009F34C6">
      <w:pPr>
        <w:spacing w:after="0" w:line="240" w:lineRule="auto"/>
        <w:jc w:val="both"/>
        <w:rPr>
          <w:sz w:val="24"/>
          <w:szCs w:val="24"/>
        </w:rPr>
      </w:pP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руководствуясь Федеральным Законом от 06.10.2003г. № 131-ФЗ « Об общих принципах организации местного самоуправления в Российской Федерации»,  Федеральным Законом от 28.12.2013г. №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22.05.2015г. № 492 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 приказом Минфина России от 05.11.2015г. № 171н « Об утверждении Перечня Элементов планировочной структуры, элементов улично-дорожной сети, объектов адресации, типов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сооружений), помещений, используемых в качестве реквизитов адреса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(с изменениями и дополнениями)», Уставом Харикского муниципального образования</w:t>
      </w: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рамках проведения инвентаризации государственного адресного реестра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корректировку в Федеральной информационной адресной системе, изменить тип объекта адресации «владение» на тип объекта адресации «строение» по адресам: 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1.1.Российская Федерация, Иркутская область, Куйтунский муниципальный район,  Харикское муниципальное образование,  Харик село, Молодежная улица, строение 30;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1.2.Российская Федерация, Иркутская область, Куйтунский муниципальный район, Харикское муниципальное образование, Харик село, Озерная улица, строение 12;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1.3.Российская Федерация, Иркутская область, Куйтунский муниципальный район,  Харикское муниципальное образование,  Харик село, Озерная улица, строение 14;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1.4.Российская Федерация, Иркутская область, Куйтунский муниципальный район,  Харикское муниципальное образование,  Харик село, Озерная улица, строение 15;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1.5.Российская Федерация, Иркутская область, Куйтунский муниципальный район,  Харикское муниципальное образование,  Аршан деревня, Лесная улица, строение 20;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Российская Федерация, Иркутская область, Куйтунский муниципальный район,  Харикское муниципальное образование,  Харик село, Озерная улица, строение 17А;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1.7.Российская Федерация, Иркутская область, Куйтунский муниципальный район,  Харикское муниципальное образование,  Харик село, Озерная улица, строение 17Б;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корректировку в Федеральной информационной адресной системе, изменить тип объекта адресации «владение» на тип объекта адресации «дом» по адресам: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2.1.Российская Федерация, Иркутская область, Куйтунский муниципальный район, Харикское муниципальное образование, Харик село, Озерная улица, дом 13;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Российская Федерация, Иркутская область, Куйтунский муниципальный район, Харикское муниципальное образование, Аршан деревня, Лесная улица, дом16;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 Провести корректировку в Федеральной информационной адресной системе, изменить тип объекта адресации « домовладение» на тип объекта адресации «дом» по адресам:</w:t>
      </w:r>
    </w:p>
    <w:p w:rsidR="009F34C6" w:rsidRDefault="009F34C6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.Российская Федерация, Иркутская область, Куйтунский муниципальный район,  Харикское муниципальное образование,  Хари</w:t>
      </w:r>
      <w:r w:rsidR="008E700C">
        <w:rPr>
          <w:rFonts w:ascii="Times New Roman" w:hAnsi="Times New Roman" w:cs="Times New Roman"/>
          <w:sz w:val="24"/>
          <w:szCs w:val="24"/>
        </w:rPr>
        <w:t>к село, Солнечная улица, дом 2.</w:t>
      </w:r>
    </w:p>
    <w:p w:rsidR="008E700C" w:rsidRDefault="008E700C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00C" w:rsidRDefault="00FF0227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Внести в Федеральную и информационную адресную систему отсутствующие объекты адресации:</w:t>
      </w:r>
    </w:p>
    <w:p w:rsidR="008E700C" w:rsidRDefault="008E700C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.Российская Федерация, Иркутская область, Куйтунский муниципальный район, Харикское муниципальное образование, Харик село, Озерная улица, строение 15А;</w:t>
      </w:r>
    </w:p>
    <w:p w:rsidR="008E700C" w:rsidRDefault="008E700C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4.2.Российская Федерация, Иркутская область, Куйтунский муниципальный район, Харикское муниципальное образование, Харик село, Озерная улица, строение 15Б;</w:t>
      </w:r>
    </w:p>
    <w:p w:rsidR="008E700C" w:rsidRDefault="008E700C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.Российская Федерация, Иркутская область, Куйтунский муниципальный район, Харикское муниципальное образование, Харик село, Озерная улица, строение 15В;</w:t>
      </w:r>
    </w:p>
    <w:p w:rsidR="008E700C" w:rsidRDefault="008E700C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4.4.Российская Федерация, Иркутская область, Куйтунский муниципальный район, Харикское муниципальное образование, Харик село, Озерная улица, строение 15Г.</w:t>
      </w:r>
    </w:p>
    <w:p w:rsidR="008E700C" w:rsidRDefault="008E700C" w:rsidP="009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5.Настоящее постановление подлежит внесению в Федеральный государственный адресный реестр.</w:t>
      </w:r>
    </w:p>
    <w:p w:rsidR="009F34C6" w:rsidRDefault="009F34C6" w:rsidP="009F34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6.Опубликовать настоящее постановление в газете « Муниципальный вестник» и на сайте администрации Харикского сельского поселения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харик.рф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F34C6" w:rsidRDefault="009F34C6" w:rsidP="009F34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7.Настоящее постановление вступает в законную силу со дня его официального опубликования.</w:t>
      </w:r>
    </w:p>
    <w:p w:rsidR="009F34C6" w:rsidRDefault="009F34C6" w:rsidP="009F34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34C6" w:rsidRDefault="009F34C6" w:rsidP="009F3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pStyle w:val="a4"/>
        <w:spacing w:after="0" w:line="240" w:lineRule="auto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Харикского муниципального образования                                      В.Г.Константинов</w:t>
      </w: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6" w:rsidRDefault="009F34C6" w:rsidP="009F34C6">
      <w:pPr>
        <w:spacing w:after="0" w:line="240" w:lineRule="auto"/>
        <w:jc w:val="both"/>
        <w:rPr>
          <w:sz w:val="24"/>
          <w:szCs w:val="24"/>
        </w:rPr>
      </w:pPr>
    </w:p>
    <w:p w:rsidR="00FE5DAF" w:rsidRDefault="00FE5DAF"/>
    <w:sectPr w:rsidR="00FE5DAF" w:rsidSect="00FE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C6"/>
    <w:rsid w:val="00303CBF"/>
    <w:rsid w:val="008E700C"/>
    <w:rsid w:val="009F34C6"/>
    <w:rsid w:val="00C51D8A"/>
    <w:rsid w:val="00CB1399"/>
    <w:rsid w:val="00FE5DAF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4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4C6"/>
    <w:pPr>
      <w:ind w:left="720"/>
      <w:contextualSpacing/>
    </w:pPr>
  </w:style>
  <w:style w:type="character" w:customStyle="1" w:styleId="FontStyle11">
    <w:name w:val="Font Style11"/>
    <w:uiPriority w:val="99"/>
    <w:rsid w:val="009F34C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2019-05-20T06:25:00Z</cp:lastPrinted>
  <dcterms:created xsi:type="dcterms:W3CDTF">2019-05-15T08:30:00Z</dcterms:created>
  <dcterms:modified xsi:type="dcterms:W3CDTF">2019-05-20T06:25:00Z</dcterms:modified>
</cp:coreProperties>
</file>